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EB2" w:rsidRDefault="00DF3EB2" w:rsidP="00DF3EB2">
      <w:pPr>
        <w:jc w:val="center"/>
        <w:rPr>
          <w:rFonts w:ascii="Arial" w:hAnsi="Arial" w:cs="Arial"/>
          <w:sz w:val="36"/>
        </w:rPr>
      </w:pPr>
      <w:r w:rsidRPr="0014216E">
        <w:rPr>
          <w:rFonts w:ascii="Arial" w:hAnsi="Arial" w:cs="Arial"/>
          <w:sz w:val="36"/>
        </w:rPr>
        <w:t xml:space="preserve"> Checklist for </w:t>
      </w:r>
      <w:bookmarkStart w:id="0" w:name="EquipmentChecklist"/>
      <w:r w:rsidRPr="0014216E">
        <w:rPr>
          <w:rFonts w:ascii="Arial" w:hAnsi="Arial" w:cs="Arial"/>
          <w:sz w:val="36"/>
        </w:rPr>
        <w:t>LOCAL Equipment</w:t>
      </w:r>
      <w:bookmarkEnd w:id="0"/>
    </w:p>
    <w:p w:rsidR="00E81799" w:rsidRPr="00FA7DD3" w:rsidRDefault="00DF3EB2" w:rsidP="00FA7DD3">
      <w:pPr>
        <w:jc w:val="center"/>
        <w:rPr>
          <w:rFonts w:ascii="Arial" w:hAnsi="Arial" w:cs="Arial"/>
          <w:sz w:val="24"/>
        </w:rPr>
      </w:pPr>
      <w:r w:rsidRPr="00DF3EB2">
        <w:rPr>
          <w:rFonts w:ascii="Arial" w:hAnsi="Arial" w:cs="Arial"/>
          <w:sz w:val="24"/>
        </w:rPr>
        <w:t>Office of the State Treasurer – State of Washington</w:t>
      </w:r>
    </w:p>
    <w:p w:rsidR="00DF3EB2" w:rsidRPr="00D02B5F" w:rsidRDefault="00DF3EB2" w:rsidP="00D02B5F">
      <w:pPr>
        <w:jc w:val="center"/>
        <w:rPr>
          <w:rFonts w:asciiTheme="minorHAnsi" w:hAnsiTheme="minorHAnsi" w:cstheme="minorHAnsi"/>
          <w:b/>
          <w:sz w:val="24"/>
        </w:rPr>
      </w:pPr>
      <w:r>
        <w:tab/>
      </w:r>
      <w:r w:rsidR="00D02B5F" w:rsidRPr="00531624">
        <w:rPr>
          <w:rFonts w:asciiTheme="minorHAnsi" w:hAnsiTheme="minorHAnsi" w:cstheme="minorHAnsi"/>
          <w:b/>
          <w:sz w:val="24"/>
        </w:rPr>
        <w:t>Timeline</w:t>
      </w:r>
    </w:p>
    <w:tbl>
      <w:tblPr>
        <w:tblW w:w="9960" w:type="dxa"/>
        <w:jc w:val="center"/>
        <w:tblLook w:val="04A0" w:firstRow="1" w:lastRow="0" w:firstColumn="1" w:lastColumn="0" w:noHBand="0" w:noVBand="1"/>
      </w:tblPr>
      <w:tblGrid>
        <w:gridCol w:w="1480"/>
        <w:gridCol w:w="2500"/>
        <w:gridCol w:w="2200"/>
        <w:gridCol w:w="1920"/>
        <w:gridCol w:w="1860"/>
      </w:tblGrid>
      <w:tr w:rsidR="00D02B5F" w:rsidRPr="003E69B5" w:rsidTr="00F2525C">
        <w:trPr>
          <w:trHeight w:val="6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vAlign w:val="bottom"/>
            <w:hideMark/>
          </w:tcPr>
          <w:p w:rsidR="00D02B5F" w:rsidRPr="003E69B5" w:rsidRDefault="00D02B5F" w:rsidP="00F252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69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Funds Available In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vAlign w:val="bottom"/>
            <w:hideMark/>
          </w:tcPr>
          <w:p w:rsidR="00D02B5F" w:rsidRPr="003E69B5" w:rsidRDefault="00D02B5F" w:rsidP="00F252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69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All-Documents Cut Off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vAlign w:val="bottom"/>
            <w:hideMark/>
          </w:tcPr>
          <w:p w:rsidR="00D02B5F" w:rsidRPr="003E69B5" w:rsidRDefault="00D02B5F" w:rsidP="00F252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Sale Date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vAlign w:val="bottom"/>
            <w:hideMark/>
          </w:tcPr>
          <w:p w:rsidR="00D02B5F" w:rsidRPr="003E69B5" w:rsidRDefault="00D02B5F" w:rsidP="00F252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Funds Available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vAlign w:val="bottom"/>
            <w:hideMark/>
          </w:tcPr>
          <w:p w:rsidR="00D02B5F" w:rsidRPr="003E69B5" w:rsidRDefault="00D02B5F" w:rsidP="00F252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69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First Payment Due</w:t>
            </w:r>
          </w:p>
        </w:tc>
      </w:tr>
      <w:tr w:rsidR="005F4517" w:rsidRPr="003E69B5" w:rsidTr="00F2525C">
        <w:trPr>
          <w:trHeight w:val="300"/>
          <w:jc w:val="center"/>
        </w:trPr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17" w:rsidRPr="003E69B5" w:rsidRDefault="005E12F2" w:rsidP="005F45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Feb ‘21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17" w:rsidRPr="003E69B5" w:rsidRDefault="005E12F2" w:rsidP="005F45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January 2021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17" w:rsidRDefault="005E12F2" w:rsidP="005F45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February</w:t>
            </w:r>
            <w:bookmarkStart w:id="1" w:name="_GoBack"/>
            <w:bookmarkEnd w:id="1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2021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17" w:rsidRDefault="005E12F2" w:rsidP="005F45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February 2021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17" w:rsidRDefault="005E12F2" w:rsidP="005F45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June 1, 2021</w:t>
            </w:r>
          </w:p>
        </w:tc>
      </w:tr>
      <w:tr w:rsidR="00D02B5F" w:rsidRPr="003E69B5" w:rsidTr="00F2525C">
        <w:trPr>
          <w:trHeight w:val="408"/>
          <w:jc w:val="center"/>
        </w:trPr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B5F" w:rsidRPr="003E69B5" w:rsidRDefault="00D02B5F" w:rsidP="00F252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B5F" w:rsidRPr="003E69B5" w:rsidRDefault="00D02B5F" w:rsidP="00F252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B5F" w:rsidRPr="003E69B5" w:rsidRDefault="00D02B5F" w:rsidP="00F252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B5F" w:rsidRPr="003E69B5" w:rsidRDefault="00D02B5F" w:rsidP="00F252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B5F" w:rsidRPr="003E69B5" w:rsidRDefault="00D02B5F" w:rsidP="00F252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3781"/>
        <w:tblW w:w="9559" w:type="dxa"/>
        <w:tblLook w:val="04A0" w:firstRow="1" w:lastRow="0" w:firstColumn="1" w:lastColumn="0" w:noHBand="0" w:noVBand="1"/>
      </w:tblPr>
      <w:tblGrid>
        <w:gridCol w:w="6344"/>
        <w:gridCol w:w="3215"/>
      </w:tblGrid>
      <w:tr w:rsidR="0089405C" w:rsidRPr="00FA7DD3" w:rsidTr="0089405C">
        <w:trPr>
          <w:trHeight w:val="304"/>
        </w:trPr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05C" w:rsidRDefault="0089405C" w:rsidP="0089405C">
            <w:pPr>
              <w:tabs>
                <w:tab w:val="left" w:pos="897"/>
              </w:tabs>
              <w:spacing w:line="276" w:lineRule="auto"/>
            </w:pPr>
            <w:r>
              <w:rPr>
                <w:rFonts w:asciiTheme="majorHAnsi" w:hAnsiTheme="majorHAnsi" w:cstheme="majorHAnsi"/>
                <w:b/>
                <w:i/>
              </w:rPr>
              <w:t xml:space="preserve">The following documents are </w:t>
            </w:r>
            <w:r w:rsidRPr="003E69B5">
              <w:rPr>
                <w:rFonts w:asciiTheme="majorHAnsi" w:hAnsiTheme="majorHAnsi" w:cstheme="majorHAnsi"/>
                <w:b/>
                <w:i/>
              </w:rPr>
              <w:t>template</w:t>
            </w:r>
            <w:r>
              <w:rPr>
                <w:rFonts w:asciiTheme="majorHAnsi" w:hAnsiTheme="majorHAnsi" w:cstheme="majorHAnsi"/>
                <w:b/>
                <w:i/>
              </w:rPr>
              <w:t>s</w:t>
            </w:r>
            <w:r w:rsidRPr="003E69B5">
              <w:rPr>
                <w:rFonts w:asciiTheme="majorHAnsi" w:hAnsiTheme="majorHAnsi" w:cstheme="majorHAnsi"/>
                <w:b/>
                <w:i/>
              </w:rPr>
              <w:t xml:space="preserve"> provided by OST, to be filled out</w:t>
            </w:r>
            <w:r w:rsidR="003C5B7A">
              <w:rPr>
                <w:rFonts w:asciiTheme="majorHAnsi" w:hAnsiTheme="majorHAnsi" w:cstheme="majorHAnsi"/>
                <w:b/>
                <w:i/>
              </w:rPr>
              <w:t xml:space="preserve"> and/or signed</w:t>
            </w:r>
            <w:r w:rsidRPr="003E69B5">
              <w:rPr>
                <w:rFonts w:asciiTheme="majorHAnsi" w:hAnsiTheme="majorHAnsi" w:cstheme="majorHAnsi"/>
                <w:b/>
                <w:i/>
              </w:rPr>
              <w:t xml:space="preserve"> by the </w:t>
            </w:r>
            <w:r>
              <w:rPr>
                <w:rFonts w:asciiTheme="majorHAnsi" w:hAnsiTheme="majorHAnsi" w:cstheme="majorHAnsi"/>
                <w:b/>
                <w:i/>
              </w:rPr>
              <w:t>local a</w:t>
            </w:r>
            <w:r w:rsidRPr="003E69B5">
              <w:rPr>
                <w:rFonts w:asciiTheme="majorHAnsi" w:hAnsiTheme="majorHAnsi" w:cstheme="majorHAnsi"/>
                <w:b/>
                <w:i/>
              </w:rPr>
              <w:t>gency</w:t>
            </w:r>
            <w:r>
              <w:rPr>
                <w:rFonts w:asciiTheme="majorHAnsi" w:hAnsiTheme="majorHAnsi" w:cstheme="majorHAnsi"/>
                <w:b/>
                <w:i/>
              </w:rPr>
              <w:t>. Please Note that OST Requires the original, single sided, signed copies of all documents, unless otherwise noted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05C" w:rsidRDefault="0089405C" w:rsidP="0089405C">
            <w:pPr>
              <w:tabs>
                <w:tab w:val="left" w:pos="897"/>
              </w:tabs>
              <w:spacing w:line="276" w:lineRule="auto"/>
              <w:jc w:val="center"/>
              <w:rPr>
                <w:i/>
              </w:rPr>
            </w:pPr>
          </w:p>
          <w:p w:rsidR="0089405C" w:rsidRDefault="0089405C" w:rsidP="0089405C">
            <w:pPr>
              <w:jc w:val="center"/>
            </w:pPr>
          </w:p>
          <w:p w:rsidR="0089405C" w:rsidRPr="008F6505" w:rsidRDefault="0089405C" w:rsidP="0089405C">
            <w:pPr>
              <w:jc w:val="center"/>
            </w:pPr>
            <w:r w:rsidRPr="00844CF4">
              <w:rPr>
                <w:rFonts w:asciiTheme="minorHAnsi" w:hAnsiTheme="minorHAnsi" w:cstheme="minorHAnsi"/>
                <w:b/>
                <w:i/>
              </w:rPr>
              <w:t>Notes</w:t>
            </w:r>
          </w:p>
        </w:tc>
      </w:tr>
      <w:tr w:rsidR="0089405C" w:rsidRPr="00FA7DD3" w:rsidTr="0089405C">
        <w:trPr>
          <w:trHeight w:val="555"/>
        </w:trPr>
        <w:tc>
          <w:tcPr>
            <w:tcW w:w="6344" w:type="dxa"/>
          </w:tcPr>
          <w:p w:rsidR="0089405C" w:rsidRPr="003E69B5" w:rsidRDefault="005E12F2" w:rsidP="0089405C">
            <w:pPr>
              <w:pStyle w:val="Default"/>
              <w:ind w:left="615" w:hanging="615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55381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05C" w:rsidRPr="003E69B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9405C" w:rsidRPr="003E69B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Authorizing Ordinance or Resolution: </w:t>
            </w:r>
            <w:r w:rsidR="0089405C" w:rsidRPr="003E69B5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r w:rsidR="0089405C" w:rsidRPr="003E69B5"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  <w:t>Authorizes the financing of the property through the LOCAL and specifies the number of agency representatives re</w:t>
            </w:r>
            <w:r w:rsidR="0089405C"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  <w:t>quired to execute the financing</w:t>
            </w:r>
          </w:p>
        </w:tc>
        <w:tc>
          <w:tcPr>
            <w:tcW w:w="3215" w:type="dxa"/>
          </w:tcPr>
          <w:p w:rsidR="0089405C" w:rsidRPr="003E69B5" w:rsidRDefault="0089405C" w:rsidP="0089405C">
            <w:pPr>
              <w:tabs>
                <w:tab w:val="left" w:pos="897"/>
              </w:tabs>
              <w:rPr>
                <w:rFonts w:asciiTheme="majorHAnsi" w:hAnsiTheme="majorHAnsi" w:cstheme="majorHAnsi"/>
              </w:rPr>
            </w:pPr>
          </w:p>
        </w:tc>
      </w:tr>
      <w:tr w:rsidR="0089405C" w:rsidRPr="00FA7DD3" w:rsidTr="0089405C">
        <w:trPr>
          <w:trHeight w:val="555"/>
        </w:trPr>
        <w:tc>
          <w:tcPr>
            <w:tcW w:w="6344" w:type="dxa"/>
          </w:tcPr>
          <w:p w:rsidR="0089405C" w:rsidRPr="003E69B5" w:rsidRDefault="005E12F2" w:rsidP="0089405C">
            <w:pPr>
              <w:pStyle w:val="Default"/>
              <w:ind w:left="615" w:hanging="63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29717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05C" w:rsidRPr="003E69B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9405C" w:rsidRPr="003E69B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Certificate of Authorizing Ordinance or Resolution: </w:t>
            </w:r>
            <w:r w:rsidR="0089405C" w:rsidRPr="003E69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9405C" w:rsidRPr="00715C5E">
              <w:rPr>
                <w:rFonts w:asciiTheme="majorHAnsi" w:hAnsiTheme="majorHAnsi" w:cstheme="majorHAnsi"/>
                <w:i/>
                <w:sz w:val="20"/>
                <w:szCs w:val="20"/>
              </w:rPr>
              <w:t>Certifies a true copy of the resolution/ordinance</w:t>
            </w:r>
          </w:p>
        </w:tc>
        <w:tc>
          <w:tcPr>
            <w:tcW w:w="3215" w:type="dxa"/>
          </w:tcPr>
          <w:p w:rsidR="0089405C" w:rsidRPr="003E69B5" w:rsidRDefault="0089405C" w:rsidP="0089405C">
            <w:pPr>
              <w:tabs>
                <w:tab w:val="left" w:pos="802"/>
              </w:tabs>
              <w:rPr>
                <w:rFonts w:asciiTheme="majorHAnsi" w:hAnsiTheme="majorHAnsi" w:cstheme="majorHAnsi"/>
              </w:rPr>
            </w:pPr>
          </w:p>
        </w:tc>
      </w:tr>
      <w:tr w:rsidR="003C5B7A" w:rsidRPr="00FA7DD3" w:rsidTr="0089405C">
        <w:trPr>
          <w:trHeight w:val="555"/>
        </w:trPr>
        <w:tc>
          <w:tcPr>
            <w:tcW w:w="6344" w:type="dxa"/>
          </w:tcPr>
          <w:p w:rsidR="003C5B7A" w:rsidRPr="003E69B5" w:rsidRDefault="005E12F2" w:rsidP="003C5B7A">
            <w:pPr>
              <w:tabs>
                <w:tab w:val="left" w:pos="1087"/>
              </w:tabs>
              <w:ind w:left="615" w:hanging="63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71232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B7A" w:rsidRPr="003E69B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C5B7A" w:rsidRPr="003E69B5">
              <w:rPr>
                <w:rFonts w:asciiTheme="majorHAnsi" w:hAnsiTheme="majorHAnsi" w:cstheme="majorHAnsi"/>
              </w:rPr>
              <w:t xml:space="preserve">          </w:t>
            </w:r>
            <w:r w:rsidR="003C5B7A" w:rsidRPr="003E69B5">
              <w:rPr>
                <w:rFonts w:asciiTheme="majorHAnsi" w:hAnsiTheme="majorHAnsi" w:cstheme="majorHAnsi"/>
                <w:b/>
              </w:rPr>
              <w:t>Reimbursement Resolution, if necessary</w:t>
            </w:r>
            <w:r w:rsidR="003C5B7A" w:rsidRPr="003E69B5">
              <w:rPr>
                <w:rFonts w:asciiTheme="majorHAnsi" w:hAnsiTheme="majorHAnsi" w:cstheme="majorHAnsi"/>
              </w:rPr>
              <w:t xml:space="preserve">: </w:t>
            </w:r>
            <w:r w:rsidR="003C5B7A" w:rsidRPr="003E69B5">
              <w:rPr>
                <w:rFonts w:asciiTheme="majorHAnsi" w:hAnsiTheme="majorHAnsi" w:cstheme="majorHAnsi"/>
                <w:i/>
              </w:rPr>
              <w:t>Requi</w:t>
            </w:r>
            <w:r w:rsidR="003C5B7A">
              <w:rPr>
                <w:rFonts w:asciiTheme="majorHAnsi" w:hAnsiTheme="majorHAnsi" w:cstheme="majorHAnsi"/>
                <w:i/>
              </w:rPr>
              <w:t xml:space="preserve">red if the agency plans to seek </w:t>
            </w:r>
            <w:r w:rsidR="003C5B7A" w:rsidRPr="003E69B5">
              <w:rPr>
                <w:rFonts w:asciiTheme="majorHAnsi" w:hAnsiTheme="majorHAnsi" w:cstheme="majorHAnsi"/>
                <w:i/>
              </w:rPr>
              <w:t>reimbursement of early expenditures.[Must be passed either before, or no later than 60 days after, making purchase]</w:t>
            </w:r>
          </w:p>
        </w:tc>
        <w:tc>
          <w:tcPr>
            <w:tcW w:w="3215" w:type="dxa"/>
          </w:tcPr>
          <w:p w:rsidR="003C5B7A" w:rsidRPr="003E69B5" w:rsidRDefault="003C5B7A" w:rsidP="003C5B7A">
            <w:pPr>
              <w:tabs>
                <w:tab w:val="left" w:pos="1087"/>
              </w:tabs>
              <w:rPr>
                <w:rFonts w:asciiTheme="majorHAnsi" w:hAnsiTheme="majorHAnsi" w:cstheme="majorHAnsi"/>
              </w:rPr>
            </w:pPr>
          </w:p>
        </w:tc>
      </w:tr>
      <w:tr w:rsidR="003C5B7A" w:rsidRPr="00FA7DD3" w:rsidTr="0089405C">
        <w:trPr>
          <w:trHeight w:val="555"/>
        </w:trPr>
        <w:tc>
          <w:tcPr>
            <w:tcW w:w="6344" w:type="dxa"/>
          </w:tcPr>
          <w:p w:rsidR="003C5B7A" w:rsidRPr="003E69B5" w:rsidRDefault="005E12F2" w:rsidP="003C5B7A">
            <w:pPr>
              <w:pStyle w:val="Default"/>
              <w:ind w:left="615" w:hanging="615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68426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B7A" w:rsidRPr="003E69B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C5B7A" w:rsidRPr="003E69B5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  <w:t xml:space="preserve">Certificate Designating Authorized Agency Representatives: </w:t>
            </w:r>
            <w:r w:rsidR="003C5B7A" w:rsidRPr="003E69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C5B7A" w:rsidRPr="00715C5E">
              <w:rPr>
                <w:rFonts w:asciiTheme="majorHAnsi" w:hAnsiTheme="majorHAnsi" w:cstheme="majorHAnsi"/>
                <w:i/>
                <w:sz w:val="20"/>
                <w:szCs w:val="20"/>
              </w:rPr>
              <w:t>Names the agency representatives authorized to execute the financing documents</w:t>
            </w:r>
          </w:p>
        </w:tc>
        <w:tc>
          <w:tcPr>
            <w:tcW w:w="3215" w:type="dxa"/>
          </w:tcPr>
          <w:p w:rsidR="003C5B7A" w:rsidRPr="003E69B5" w:rsidRDefault="003C5B7A" w:rsidP="003C5B7A">
            <w:pPr>
              <w:rPr>
                <w:rFonts w:asciiTheme="majorHAnsi" w:hAnsiTheme="majorHAnsi" w:cstheme="majorHAnsi"/>
              </w:rPr>
            </w:pPr>
          </w:p>
        </w:tc>
      </w:tr>
      <w:tr w:rsidR="003C5B7A" w:rsidRPr="00FA7DD3" w:rsidTr="007C29A7">
        <w:trPr>
          <w:trHeight w:val="602"/>
        </w:trPr>
        <w:tc>
          <w:tcPr>
            <w:tcW w:w="6344" w:type="dxa"/>
          </w:tcPr>
          <w:p w:rsidR="003C5B7A" w:rsidRPr="00715C5E" w:rsidRDefault="005E12F2" w:rsidP="003C5B7A">
            <w:pPr>
              <w:pStyle w:val="Default"/>
              <w:ind w:left="615" w:hanging="615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93050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B7A" w:rsidRPr="003E69B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C5B7A" w:rsidRPr="003E69B5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  <w:t xml:space="preserve">Local Agency Financing </w:t>
            </w:r>
            <w:r w:rsidR="003C5B7A">
              <w:rPr>
                <w:rFonts w:asciiTheme="majorHAnsi" w:hAnsiTheme="majorHAnsi" w:cstheme="majorHAnsi"/>
                <w:b/>
                <w:sz w:val="20"/>
                <w:szCs w:val="20"/>
              </w:rPr>
              <w:t>Contract (Two original, signed, one sided copies</w:t>
            </w:r>
            <w:r w:rsidR="003C5B7A" w:rsidRPr="0012115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): </w:t>
            </w:r>
            <w:r w:rsidR="003C5B7A" w:rsidRPr="00121157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Establishes the contractual</w:t>
            </w:r>
            <w:r w:rsidR="003C5B7A" w:rsidRPr="00715C5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obligations of the </w:t>
            </w:r>
            <w:r w:rsidR="003C5B7A">
              <w:rPr>
                <w:rFonts w:asciiTheme="majorHAnsi" w:hAnsiTheme="majorHAnsi" w:cstheme="majorHAnsi"/>
                <w:i/>
                <w:sz w:val="20"/>
                <w:szCs w:val="20"/>
              </w:rPr>
              <w:t>local agency in the transaction</w:t>
            </w:r>
          </w:p>
        </w:tc>
        <w:tc>
          <w:tcPr>
            <w:tcW w:w="3215" w:type="dxa"/>
          </w:tcPr>
          <w:p w:rsidR="003C5B7A" w:rsidRPr="003E69B5" w:rsidRDefault="003C5B7A" w:rsidP="003C5B7A">
            <w:pPr>
              <w:tabs>
                <w:tab w:val="left" w:pos="815"/>
                <w:tab w:val="left" w:pos="1739"/>
              </w:tabs>
              <w:rPr>
                <w:rFonts w:asciiTheme="majorHAnsi" w:hAnsiTheme="majorHAnsi" w:cstheme="majorHAnsi"/>
              </w:rPr>
            </w:pPr>
          </w:p>
        </w:tc>
      </w:tr>
      <w:tr w:rsidR="003C5B7A" w:rsidRPr="00FA7DD3" w:rsidTr="007C29A7">
        <w:trPr>
          <w:trHeight w:val="602"/>
        </w:trPr>
        <w:tc>
          <w:tcPr>
            <w:tcW w:w="6344" w:type="dxa"/>
          </w:tcPr>
          <w:p w:rsidR="003C5B7A" w:rsidRPr="003E69B5" w:rsidRDefault="005E12F2" w:rsidP="003C5B7A">
            <w:pPr>
              <w:pStyle w:val="Default"/>
              <w:ind w:left="615" w:hanging="615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46034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B7A" w:rsidRPr="003E69B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C5B7A" w:rsidRPr="003E69B5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  <w:t xml:space="preserve">Certificate of Incumbency: </w:t>
            </w:r>
            <w:r w:rsidR="003C5B7A" w:rsidRPr="003E69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C5B7A" w:rsidRPr="00715C5E">
              <w:rPr>
                <w:rFonts w:asciiTheme="majorHAnsi" w:hAnsiTheme="majorHAnsi" w:cstheme="majorHAnsi"/>
                <w:i/>
                <w:sz w:val="20"/>
                <w:szCs w:val="20"/>
              </w:rPr>
              <w:t>Certificate from the county auditor or ESD identifying the governing officials and their terms of service</w:t>
            </w:r>
          </w:p>
        </w:tc>
        <w:tc>
          <w:tcPr>
            <w:tcW w:w="3215" w:type="dxa"/>
          </w:tcPr>
          <w:p w:rsidR="003C5B7A" w:rsidRPr="00FA7DD3" w:rsidRDefault="003C5B7A" w:rsidP="003C5B7A">
            <w:pPr>
              <w:spacing w:line="264" w:lineRule="auto"/>
            </w:pPr>
          </w:p>
        </w:tc>
      </w:tr>
      <w:tr w:rsidR="003C5B7A" w:rsidRPr="00FA7DD3" w:rsidTr="0089405C">
        <w:trPr>
          <w:trHeight w:val="674"/>
        </w:trPr>
        <w:tc>
          <w:tcPr>
            <w:tcW w:w="6344" w:type="dxa"/>
          </w:tcPr>
          <w:p w:rsidR="003C5B7A" w:rsidRPr="00844CF4" w:rsidRDefault="005E12F2" w:rsidP="003C5B7A">
            <w:pPr>
              <w:pStyle w:val="Default"/>
              <w:ind w:left="615" w:hanging="615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64812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B7A" w:rsidRPr="003E69B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C5B7A" w:rsidRPr="003E69B5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  <w:t xml:space="preserve">Local Agency Counsel </w:t>
            </w:r>
            <w:r w:rsidR="003C5B7A" w:rsidRPr="003E69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Escrow Letter: </w:t>
            </w:r>
            <w:r w:rsidR="003C5B7A" w:rsidRPr="00715C5E">
              <w:rPr>
                <w:rFonts w:asciiTheme="majorHAnsi" w:hAnsiTheme="majorHAnsi" w:cstheme="majorHAnsi"/>
                <w:i/>
                <w:sz w:val="20"/>
                <w:szCs w:val="20"/>
              </w:rPr>
              <w:t>Requests that the opinion of the local agency counsel be held in escrow until the dated date of the transaction.</w:t>
            </w:r>
          </w:p>
        </w:tc>
        <w:tc>
          <w:tcPr>
            <w:tcW w:w="3215" w:type="dxa"/>
          </w:tcPr>
          <w:p w:rsidR="003C5B7A" w:rsidRPr="003E69B5" w:rsidRDefault="003C5B7A" w:rsidP="003C5B7A">
            <w:pPr>
              <w:tabs>
                <w:tab w:val="left" w:pos="761"/>
              </w:tabs>
              <w:rPr>
                <w:rFonts w:asciiTheme="majorHAnsi" w:hAnsiTheme="majorHAnsi" w:cstheme="majorHAnsi"/>
              </w:rPr>
            </w:pPr>
          </w:p>
        </w:tc>
      </w:tr>
      <w:tr w:rsidR="003C5B7A" w:rsidRPr="00FA7DD3" w:rsidTr="0089405C">
        <w:trPr>
          <w:trHeight w:val="674"/>
        </w:trPr>
        <w:tc>
          <w:tcPr>
            <w:tcW w:w="6344" w:type="dxa"/>
          </w:tcPr>
          <w:p w:rsidR="003C5B7A" w:rsidRPr="00715C5E" w:rsidRDefault="005E12F2" w:rsidP="003C5B7A">
            <w:pPr>
              <w:pStyle w:val="Default"/>
              <w:ind w:left="615" w:hanging="615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62534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B7A" w:rsidRPr="003E69B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C5B7A" w:rsidRPr="003E69B5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  <w:t xml:space="preserve">Opinion of Local Agency Counsel : </w:t>
            </w:r>
            <w:r w:rsidR="003C5B7A" w:rsidRPr="003E69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C5B7A" w:rsidRPr="00715C5E">
              <w:rPr>
                <w:rFonts w:asciiTheme="majorHAnsi" w:hAnsiTheme="majorHAnsi" w:cstheme="majorHAnsi"/>
                <w:i/>
                <w:sz w:val="20"/>
                <w:szCs w:val="20"/>
              </w:rPr>
              <w:t>Verifies the authority of the local agency to execute the contract</w:t>
            </w:r>
          </w:p>
        </w:tc>
        <w:tc>
          <w:tcPr>
            <w:tcW w:w="3215" w:type="dxa"/>
          </w:tcPr>
          <w:p w:rsidR="003C5B7A" w:rsidRPr="00FA7DD3" w:rsidRDefault="003C5B7A" w:rsidP="003C5B7A">
            <w:pPr>
              <w:spacing w:line="264" w:lineRule="auto"/>
            </w:pPr>
          </w:p>
        </w:tc>
      </w:tr>
      <w:tr w:rsidR="003C5B7A" w:rsidRPr="00FA7DD3" w:rsidTr="0089405C">
        <w:trPr>
          <w:trHeight w:val="674"/>
        </w:trPr>
        <w:tc>
          <w:tcPr>
            <w:tcW w:w="6344" w:type="dxa"/>
          </w:tcPr>
          <w:p w:rsidR="003C5B7A" w:rsidRPr="003E69B5" w:rsidRDefault="005E12F2" w:rsidP="003C5B7A">
            <w:pPr>
              <w:pStyle w:val="Default"/>
              <w:ind w:left="615" w:hanging="615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6827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B7A" w:rsidRPr="003E69B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C5B7A" w:rsidRPr="003E69B5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  <w:t>Tax Certificate</w:t>
            </w:r>
            <w:r w:rsidR="003C5B7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(Two original, signed, one sided copies)</w:t>
            </w:r>
            <w:r w:rsidR="003C5B7A" w:rsidRPr="003E69B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: </w:t>
            </w:r>
            <w:r w:rsidR="003C5B7A" w:rsidRPr="003E69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C5B7A" w:rsidRPr="00715C5E">
              <w:rPr>
                <w:rFonts w:asciiTheme="majorHAnsi" w:hAnsiTheme="majorHAnsi" w:cstheme="majorHAnsi"/>
                <w:i/>
                <w:sz w:val="20"/>
                <w:szCs w:val="20"/>
              </w:rPr>
              <w:t>Acknowledgement by the local agency that it understands and will comply with applicable IRS regu</w:t>
            </w:r>
            <w:r w:rsidR="003C5B7A">
              <w:rPr>
                <w:rFonts w:asciiTheme="majorHAnsi" w:hAnsiTheme="majorHAnsi" w:cstheme="majorHAnsi"/>
                <w:i/>
                <w:sz w:val="20"/>
                <w:szCs w:val="20"/>
              </w:rPr>
              <w:t>lations</w:t>
            </w:r>
          </w:p>
        </w:tc>
        <w:tc>
          <w:tcPr>
            <w:tcW w:w="3215" w:type="dxa"/>
          </w:tcPr>
          <w:p w:rsidR="003C5B7A" w:rsidRPr="003E69B5" w:rsidRDefault="003C5B7A" w:rsidP="003C5B7A">
            <w:pPr>
              <w:tabs>
                <w:tab w:val="left" w:pos="761"/>
              </w:tabs>
              <w:rPr>
                <w:rFonts w:asciiTheme="majorHAnsi" w:hAnsiTheme="majorHAnsi" w:cstheme="majorHAnsi"/>
              </w:rPr>
            </w:pPr>
          </w:p>
        </w:tc>
      </w:tr>
    </w:tbl>
    <w:p w:rsidR="0089405C" w:rsidRDefault="0089405C" w:rsidP="00D02B5F">
      <w:pPr>
        <w:rPr>
          <w:rFonts w:asciiTheme="majorHAnsi" w:hAnsiTheme="majorHAnsi" w:cstheme="majorHAnsi"/>
          <w:b/>
          <w:i/>
        </w:rPr>
      </w:pPr>
    </w:p>
    <w:p w:rsidR="00D02B5F" w:rsidRPr="00D02B5F" w:rsidRDefault="00D02B5F" w:rsidP="00D02B5F">
      <w:r w:rsidRPr="001C15A8">
        <w:rPr>
          <w:rFonts w:asciiTheme="majorHAnsi" w:hAnsiTheme="majorHAnsi" w:cstheme="majorHAnsi"/>
          <w:b/>
          <w:i/>
        </w:rPr>
        <w:t>Other Documents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316"/>
        <w:gridCol w:w="3219"/>
      </w:tblGrid>
      <w:tr w:rsidR="00D02B5F" w:rsidRPr="003E69B5" w:rsidTr="004F73B6">
        <w:trPr>
          <w:trHeight w:val="440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D02B5F" w:rsidRPr="00785BC8" w:rsidRDefault="005E12F2" w:rsidP="00785BC8">
            <w:pPr>
              <w:ind w:left="615" w:hanging="615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76506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B5F" w:rsidRPr="00785B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02B5F" w:rsidRPr="00785BC8">
              <w:rPr>
                <w:rFonts w:asciiTheme="majorHAnsi" w:hAnsiTheme="majorHAnsi" w:cstheme="majorHAnsi"/>
                <w:b/>
              </w:rPr>
              <w:tab/>
              <w:t>Personal Property Certificate</w:t>
            </w:r>
            <w:r w:rsidR="00785BC8" w:rsidRPr="00785BC8">
              <w:rPr>
                <w:rFonts w:asciiTheme="majorHAnsi" w:hAnsiTheme="majorHAnsi" w:cstheme="majorHAnsi"/>
                <w:i/>
              </w:rPr>
              <w:t xml:space="preserve">: </w:t>
            </w:r>
            <w:r w:rsidR="00785BC8">
              <w:rPr>
                <w:rFonts w:asciiTheme="majorHAnsi" w:hAnsiTheme="majorHAnsi" w:cstheme="majorHAnsi"/>
                <w:i/>
              </w:rPr>
              <w:t>Provides information for reimbursement or vendor</w:t>
            </w:r>
            <w:r w:rsidR="007C29A7">
              <w:rPr>
                <w:rFonts w:asciiTheme="majorHAnsi" w:hAnsiTheme="majorHAnsi" w:cstheme="majorHAnsi"/>
                <w:i/>
              </w:rPr>
              <w:t xml:space="preserve"> payment once purchase is made.</w:t>
            </w: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</w:tcBorders>
          </w:tcPr>
          <w:p w:rsidR="00D02B5F" w:rsidRPr="003E69B5" w:rsidRDefault="00D02B5F" w:rsidP="00F2525C">
            <w:pPr>
              <w:rPr>
                <w:rFonts w:asciiTheme="majorHAnsi" w:hAnsiTheme="majorHAnsi" w:cstheme="majorHAnsi"/>
              </w:rPr>
            </w:pPr>
          </w:p>
        </w:tc>
      </w:tr>
      <w:tr w:rsidR="0089405C" w:rsidRPr="003E69B5" w:rsidTr="00D02B5F">
        <w:trPr>
          <w:trHeight w:val="440"/>
        </w:trPr>
        <w:tc>
          <w:tcPr>
            <w:tcW w:w="6316" w:type="dxa"/>
            <w:tcBorders>
              <w:top w:val="single" w:sz="4" w:space="0" w:color="auto"/>
            </w:tcBorders>
          </w:tcPr>
          <w:p w:rsidR="0089405C" w:rsidRPr="0089405C" w:rsidRDefault="005E12F2" w:rsidP="0089405C">
            <w:pPr>
              <w:ind w:left="615" w:hanging="615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54656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05C" w:rsidRPr="00785B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9405C" w:rsidRPr="00785BC8">
              <w:rPr>
                <w:rFonts w:asciiTheme="majorHAnsi" w:hAnsiTheme="majorHAnsi" w:cstheme="majorHAnsi"/>
                <w:b/>
              </w:rPr>
              <w:tab/>
            </w:r>
            <w:r w:rsidR="0089405C">
              <w:rPr>
                <w:rFonts w:asciiTheme="majorHAnsi" w:hAnsiTheme="majorHAnsi" w:cstheme="majorHAnsi"/>
                <w:b/>
              </w:rPr>
              <w:t xml:space="preserve">Invoices: </w:t>
            </w:r>
            <w:r w:rsidR="0089405C" w:rsidRPr="0089405C">
              <w:rPr>
                <w:rFonts w:asciiTheme="majorHAnsi" w:hAnsiTheme="majorHAnsi" w:cstheme="majorHAnsi"/>
                <w:i/>
              </w:rPr>
              <w:t>If OST is paying the vendor directly, OST needs an invoice and the agency needs to hav</w:t>
            </w:r>
            <w:r w:rsidR="007C29A7">
              <w:rPr>
                <w:rFonts w:asciiTheme="majorHAnsi" w:hAnsiTheme="majorHAnsi" w:cstheme="majorHAnsi"/>
                <w:i/>
              </w:rPr>
              <w:t xml:space="preserve">e received the property; </w:t>
            </w:r>
            <w:r w:rsidR="0089405C" w:rsidRPr="0089405C">
              <w:rPr>
                <w:rFonts w:asciiTheme="majorHAnsi" w:hAnsiTheme="majorHAnsi" w:cstheme="majorHAnsi"/>
                <w:i/>
              </w:rPr>
              <w:t>If OST is providing reimbursement, a pr</w:t>
            </w:r>
            <w:r w:rsidR="007C29A7">
              <w:rPr>
                <w:rFonts w:asciiTheme="majorHAnsi" w:hAnsiTheme="majorHAnsi" w:cstheme="majorHAnsi"/>
                <w:i/>
              </w:rPr>
              <w:t>oof of payment is also required</w:t>
            </w:r>
          </w:p>
        </w:tc>
        <w:tc>
          <w:tcPr>
            <w:tcW w:w="3219" w:type="dxa"/>
            <w:tcBorders>
              <w:top w:val="single" w:sz="4" w:space="0" w:color="auto"/>
            </w:tcBorders>
          </w:tcPr>
          <w:p w:rsidR="0089405C" w:rsidRPr="003E69B5" w:rsidRDefault="0089405C" w:rsidP="004F73B6">
            <w:pPr>
              <w:rPr>
                <w:rFonts w:asciiTheme="majorHAnsi" w:hAnsiTheme="majorHAnsi" w:cstheme="majorHAnsi"/>
              </w:rPr>
            </w:pPr>
          </w:p>
        </w:tc>
      </w:tr>
      <w:tr w:rsidR="004F73B6" w:rsidRPr="003E69B5" w:rsidTr="00D02B5F">
        <w:trPr>
          <w:trHeight w:val="440"/>
        </w:trPr>
        <w:tc>
          <w:tcPr>
            <w:tcW w:w="6316" w:type="dxa"/>
            <w:tcBorders>
              <w:top w:val="single" w:sz="4" w:space="0" w:color="auto"/>
            </w:tcBorders>
          </w:tcPr>
          <w:p w:rsidR="004F73B6" w:rsidRPr="00785BC8" w:rsidRDefault="005E12F2" w:rsidP="004F73B6">
            <w:pPr>
              <w:ind w:left="615" w:hanging="615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66019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3B6" w:rsidRPr="00785B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F73B6" w:rsidRPr="00785BC8">
              <w:rPr>
                <w:rFonts w:asciiTheme="majorHAnsi" w:hAnsiTheme="majorHAnsi" w:cstheme="majorHAnsi"/>
                <w:b/>
              </w:rPr>
              <w:tab/>
              <w:t xml:space="preserve">Proof </w:t>
            </w:r>
            <w:r w:rsidR="00785BC8" w:rsidRPr="00785BC8">
              <w:rPr>
                <w:rFonts w:asciiTheme="majorHAnsi" w:hAnsiTheme="majorHAnsi" w:cstheme="majorHAnsi"/>
                <w:b/>
              </w:rPr>
              <w:t xml:space="preserve">of </w:t>
            </w:r>
            <w:r w:rsidR="004F73B6" w:rsidRPr="00785BC8">
              <w:rPr>
                <w:rFonts w:asciiTheme="majorHAnsi" w:hAnsiTheme="majorHAnsi" w:cstheme="majorHAnsi"/>
                <w:b/>
              </w:rPr>
              <w:t xml:space="preserve">Insurance: </w:t>
            </w:r>
            <w:r w:rsidR="004F73B6" w:rsidRPr="00785BC8">
              <w:rPr>
                <w:rFonts w:asciiTheme="majorHAnsi" w:hAnsiTheme="majorHAnsi" w:cstheme="majorHAnsi"/>
                <w:i/>
              </w:rPr>
              <w:t>Must be provided annually through the life of the loan</w:t>
            </w:r>
            <w:r w:rsidR="00FC113A">
              <w:rPr>
                <w:rFonts w:asciiTheme="majorHAnsi" w:hAnsiTheme="majorHAnsi" w:cstheme="majorHAnsi"/>
                <w:i/>
              </w:rPr>
              <w:t>. The State’s Fiscal Agent, US Bank, must be named as Loss Payee</w:t>
            </w:r>
          </w:p>
        </w:tc>
        <w:tc>
          <w:tcPr>
            <w:tcW w:w="3219" w:type="dxa"/>
            <w:tcBorders>
              <w:top w:val="single" w:sz="4" w:space="0" w:color="auto"/>
            </w:tcBorders>
          </w:tcPr>
          <w:p w:rsidR="004F73B6" w:rsidRPr="003E69B5" w:rsidRDefault="004F73B6" w:rsidP="004F73B6">
            <w:pPr>
              <w:rPr>
                <w:rFonts w:asciiTheme="majorHAnsi" w:hAnsiTheme="majorHAnsi" w:cstheme="majorHAnsi"/>
              </w:rPr>
            </w:pPr>
          </w:p>
        </w:tc>
      </w:tr>
    </w:tbl>
    <w:p w:rsidR="00D02B5F" w:rsidRPr="00D02B5F" w:rsidRDefault="00D02B5F" w:rsidP="0089405C"/>
    <w:sectPr w:rsidR="00D02B5F" w:rsidRPr="00D02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B2"/>
    <w:rsid w:val="000875AF"/>
    <w:rsid w:val="0010199A"/>
    <w:rsid w:val="00121157"/>
    <w:rsid w:val="00183CDC"/>
    <w:rsid w:val="001B74B0"/>
    <w:rsid w:val="003B2D3C"/>
    <w:rsid w:val="003C5B7A"/>
    <w:rsid w:val="00492D22"/>
    <w:rsid w:val="004F73B6"/>
    <w:rsid w:val="00554964"/>
    <w:rsid w:val="005E12F2"/>
    <w:rsid w:val="005F4517"/>
    <w:rsid w:val="00653BB5"/>
    <w:rsid w:val="0065572B"/>
    <w:rsid w:val="006668DC"/>
    <w:rsid w:val="00785BC8"/>
    <w:rsid w:val="007968B7"/>
    <w:rsid w:val="007C29A7"/>
    <w:rsid w:val="0089405C"/>
    <w:rsid w:val="008D5205"/>
    <w:rsid w:val="008D7B63"/>
    <w:rsid w:val="008F6505"/>
    <w:rsid w:val="00912488"/>
    <w:rsid w:val="009706FF"/>
    <w:rsid w:val="00A21F5B"/>
    <w:rsid w:val="00A6238D"/>
    <w:rsid w:val="00AD1021"/>
    <w:rsid w:val="00CA51FF"/>
    <w:rsid w:val="00D02B5F"/>
    <w:rsid w:val="00D97F1C"/>
    <w:rsid w:val="00DF3EB2"/>
    <w:rsid w:val="00E0374E"/>
    <w:rsid w:val="00E155AE"/>
    <w:rsid w:val="00E25491"/>
    <w:rsid w:val="00E81799"/>
    <w:rsid w:val="00FA1F89"/>
    <w:rsid w:val="00FA47C3"/>
    <w:rsid w:val="00FA7DD3"/>
    <w:rsid w:val="00FC113A"/>
    <w:rsid w:val="00FD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322F6"/>
  <w15:chartTrackingRefBased/>
  <w15:docId w15:val="{DC74D52D-FF4D-4367-B1A1-73B20DDA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EB2"/>
    <w:pPr>
      <w:widowControl w:val="0"/>
      <w:kinsoku w:val="0"/>
      <w:ind w:left="720"/>
      <w:contextualSpacing/>
    </w:pPr>
    <w:rPr>
      <w:rFonts w:eastAsiaTheme="minorEastAsia"/>
      <w:sz w:val="24"/>
      <w:szCs w:val="24"/>
    </w:rPr>
  </w:style>
  <w:style w:type="paragraph" w:customStyle="1" w:styleId="Default">
    <w:name w:val="Default"/>
    <w:rsid w:val="00DF3EB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F3EB2"/>
    <w:rPr>
      <w:color w:val="808080"/>
    </w:rPr>
  </w:style>
  <w:style w:type="table" w:styleId="TableGrid">
    <w:name w:val="Table Grid"/>
    <w:basedOn w:val="TableNormal"/>
    <w:uiPriority w:val="39"/>
    <w:rsid w:val="00E15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7CA9F-5657-49DE-A536-9C3DB80F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Brianna (TRE)</dc:creator>
  <cp:keywords/>
  <dc:description/>
  <cp:lastModifiedBy>May, Brianna (TRE)</cp:lastModifiedBy>
  <cp:revision>8</cp:revision>
  <cp:lastPrinted>2018-12-17T17:13:00Z</cp:lastPrinted>
  <dcterms:created xsi:type="dcterms:W3CDTF">2019-07-31T23:10:00Z</dcterms:created>
  <dcterms:modified xsi:type="dcterms:W3CDTF">2020-09-25T17:04:00Z</dcterms:modified>
</cp:coreProperties>
</file>